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3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КАЗЕННОЕ УЧРЕЖДЕНИЕ КУЛЬТУРЫ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 КУЛЬТУРЫ И ДОСУГА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ПИСАРЕВСКОГО СЕЛЬСКОГО ПОСЕЛЕНИЯ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КАНТЕМИРОВСКОГО МУНИЦИПАЛЬНОГО РАЙОНА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ВОРОНЕЖСКОЙ ОБЛАСТИ</w:t>
      </w:r>
    </w:p>
    <w:p>
      <w:pPr>
        <w:tabs>
          <w:tab w:val="left" w:pos="139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396739,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Воронежская область , Кантемировский район,</w:t>
      </w:r>
    </w:p>
    <w:p>
      <w:pPr>
        <w:tabs>
          <w:tab w:val="left" w:pos="204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с. Писаревка  , ул. Ленина д.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tabs>
          <w:tab w:val="left" w:pos="204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тел. 8(47367) 5-27-67</w:t>
      </w:r>
    </w:p>
    <w:p>
      <w:pPr>
        <w:tabs>
          <w:tab w:val="left" w:pos="142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ОКПО 89714703, ОГРН 1093627000026, ИНН 3612008107,КПП 361201001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Информация для размещения на сайт отдела культуры.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 казенное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культуры и досуга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Писаревского сельского поселения Кантемировского муниципального района Воронежской области.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Директор МКУК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Писаревский ЦКД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Николенко Светлана Павловна.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  1991 году закончила  Воронежский Государственный   Агро - университет имени К.Д. Глинки. Получила специальность экономист-организатор.</w:t>
      </w: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Стаж в работы в культуре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директором в Писаревском сельском доме культуры работает с 1991 года .</w:t>
        <w:br/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добросовестный труд, активную жизненную позицию Светлана Павловна награждена благодарностью Губернатора Воронежской области, почетной грамотой и благодарственным письмом Департамента культуры Воронежской области,  неоднократно награждалась грамотами главы Писаревского сельского поселения и грамотами и благодарственными письмами администрации Кантемировского муниципального района и отдела культуры администрации Кантемировского муниципального района.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Работники МКУК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Писаревский ЦКД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Белозор Людмила Александровна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художественный руководитель</w:t>
        <w:br/>
        <w:t xml:space="preserve">Белозор Людмила Александровна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руководитель кружка</w:t>
        <w:br/>
        <w:t xml:space="preserve">Кузуб Анатолий Петрович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руководитель кружка по спорту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Пилипенко Александр Денисович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руководитель музыкальной части дискотеки.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Информация: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  <w:br/>
        <w:t xml:space="preserve">МКУК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Писаревский  ЦКД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расположен по адресу: Воронежская область, Кантемировский район,  с.Писаревка, ул.Ленина 1В. Тел: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(8)-4736752767,  (8)-47 367 52779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biblioteka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pisarevka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mail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"mailto:biblioteka.pisarevka@mail.ru"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Дом культуры в социальных сетях: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br/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all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culture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"https://all.culture.ru/"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club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"https://vk.com/club145239695"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145239695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ok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pisaryane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topic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"https://ok.ru/pisaryane/topic/68976832015255"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/68976832015255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https://ok.ru/group/53268477182105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 Black" w:hAnsi="Arial Black" w:cs="Arial Black" w:eastAsia="Arial Black"/>
          <w:color w:val="C0504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https://ok.ru/profile/588513740862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ll.culture.ru/" Id="docRId1" Type="http://schemas.openxmlformats.org/officeDocument/2006/relationships/hyperlink" /><Relationship TargetMode="External" Target="https://ok.ru/pisaryane/topic/68976832015255" Id="docRId3" Type="http://schemas.openxmlformats.org/officeDocument/2006/relationships/hyperlink" /><Relationship TargetMode="External" Target="https://ok.ru/profile/588513740862" Id="docRId5" Type="http://schemas.openxmlformats.org/officeDocument/2006/relationships/hyperlink" /><Relationship Target="styles.xml" Id="docRId7" Type="http://schemas.openxmlformats.org/officeDocument/2006/relationships/styles" /><Relationship TargetMode="External" Target="mailto:biblioteka.pisarevka@mail.ru" Id="docRId0" Type="http://schemas.openxmlformats.org/officeDocument/2006/relationships/hyperlink" /><Relationship TargetMode="External" Target="https://vk.com/club145239695" Id="docRId2" Type="http://schemas.openxmlformats.org/officeDocument/2006/relationships/hyperlink" /><Relationship TargetMode="External" Target="https://ok.ru/group/53268477182105" Id="docRId4" Type="http://schemas.openxmlformats.org/officeDocument/2006/relationships/hyperlink" /><Relationship Target="numbering.xml" Id="docRId6" Type="http://schemas.openxmlformats.org/officeDocument/2006/relationships/numbering" /></Relationships>
</file>